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B22F4" w14:textId="3A76D577" w:rsidR="001A3539" w:rsidRDefault="000D52F6">
      <w:pPr>
        <w:rPr>
          <w:sz w:val="21"/>
          <w:szCs w:val="21"/>
        </w:rPr>
      </w:pPr>
      <w:r>
        <w:rPr>
          <w:rFonts w:ascii="HGPｺﾞｼｯｸM" w:eastAsia="HGPｺﾞｼｯｸM" w:hint="eastAsia"/>
          <w:noProof/>
        </w:rPr>
        <w:drawing>
          <wp:anchor distT="0" distB="0" distL="114300" distR="114300" simplePos="0" relativeHeight="251695104" behindDoc="0" locked="0" layoutInCell="1" allowOverlap="1" wp14:anchorId="6FB7A36C" wp14:editId="7BE81A08">
            <wp:simplePos x="0" y="0"/>
            <wp:positionH relativeFrom="margin">
              <wp:align>right</wp:align>
            </wp:positionH>
            <wp:positionV relativeFrom="paragraph">
              <wp:posOffset>290195</wp:posOffset>
            </wp:positionV>
            <wp:extent cx="3082290" cy="1783715"/>
            <wp:effectExtent l="0" t="0" r="3810" b="6985"/>
            <wp:wrapNone/>
            <wp:docPr id="19552093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20938" name="図 1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40" t="40110" r="30148" b="14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1783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9AF65F" wp14:editId="1576B070">
                <wp:simplePos x="0" y="0"/>
                <wp:positionH relativeFrom="column">
                  <wp:posOffset>4445</wp:posOffset>
                </wp:positionH>
                <wp:positionV relativeFrom="paragraph">
                  <wp:posOffset>175895</wp:posOffset>
                </wp:positionV>
                <wp:extent cx="2562120" cy="2114640"/>
                <wp:effectExtent l="0" t="0" r="0" b="0"/>
                <wp:wrapNone/>
                <wp:docPr id="1393284606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120" cy="2114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D00AFD" w14:textId="7954934D" w:rsidR="00E27A78" w:rsidRDefault="00E27A78" w:rsidP="00E27A78">
                            <w:pPr>
                              <w:spacing w:after="0"/>
                              <w:rPr>
                                <w:rFonts w:ascii="HGPｺﾞｼｯｸM" w:eastAsia="HGPｺﾞｼｯｸM"/>
                                <w:szCs w:val="22"/>
                              </w:rPr>
                            </w:pPr>
                            <w:r w:rsidRPr="00E27A78"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>「</w:t>
                            </w:r>
                            <w:r w:rsidRPr="00E27A78">
                              <w:rPr>
                                <w:rFonts w:ascii="HGPｺﾞｼｯｸM" w:eastAsia="HGPｺﾞｼｯｸM"/>
                                <w:szCs w:val="22"/>
                              </w:rPr>
                              <w:t>低圧進相コンデン</w:t>
                            </w:r>
                            <w:r w:rsidRPr="00E27A78"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>サ」から出火する火災は、梅雨の季節と言われる６月から暑さが続く９月にかけて多く発生し、出火原因のほとんど</w:t>
                            </w:r>
                            <w:r w:rsidR="00A1684D"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>が</w:t>
                            </w:r>
                            <w:r w:rsidRPr="00E27A78"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>長期使用に伴う絶縁劣化によ</w:t>
                            </w:r>
                            <w:r w:rsidR="00F2611E"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>るものです。</w:t>
                            </w:r>
                          </w:p>
                          <w:p w14:paraId="52CEF6F7" w14:textId="6C12D888" w:rsidR="00E27A78" w:rsidRPr="00E27A78" w:rsidRDefault="00E27A78" w:rsidP="00E27A78">
                            <w:pPr>
                              <w:spacing w:after="0"/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>暑さが続くと</w:t>
                            </w:r>
                            <w:r w:rsidR="001A3539"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>コンデンサ本体の温度もさらに上昇し</w:t>
                            </w:r>
                            <w:r w:rsidR="001A3539"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>て絶縁劣化が進み、出火する危険性が</w:t>
                            </w:r>
                            <w:r w:rsidR="00A1684D"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>高くなります</w:t>
                            </w:r>
                            <w:r w:rsidR="001A3539"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9AF6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margin-left:.35pt;margin-top:13.85pt;width:201.75pt;height:166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" fillcolor="white [3201]" stroked="f" strokeweight=".5pt">
                <v:textbox>
                  <w:txbxContent>
                    <w:p w14:paraId="11D00AFD" w14:textId="7954934D" w:rsidR="00E27A78" w:rsidRDefault="00E27A78" w:rsidP="00E27A78">
                      <w:pPr>
                        <w:spacing w:after="0"/>
                        <w:rPr>
                          <w:rFonts w:ascii="HGPｺﾞｼｯｸM" w:eastAsia="HGPｺﾞｼｯｸM"/>
                          <w:szCs w:val="22"/>
                        </w:rPr>
                      </w:pPr>
                      <w:r w:rsidRPr="00E27A78">
                        <w:rPr>
                          <w:rFonts w:ascii="HGPｺﾞｼｯｸM" w:eastAsia="HGPｺﾞｼｯｸM" w:hint="eastAsia"/>
                          <w:szCs w:val="22"/>
                        </w:rPr>
                        <w:t>「</w:t>
                      </w:r>
                      <w:r w:rsidRPr="00E27A78">
                        <w:rPr>
                          <w:rFonts w:ascii="HGPｺﾞｼｯｸM" w:eastAsia="HGPｺﾞｼｯｸM"/>
                          <w:szCs w:val="22"/>
                        </w:rPr>
                        <w:t>低圧進相コンデン</w:t>
                      </w:r>
                      <w:r w:rsidRPr="00E27A78">
                        <w:rPr>
                          <w:rFonts w:ascii="HGPｺﾞｼｯｸM" w:eastAsia="HGPｺﾞｼｯｸM" w:hint="eastAsia"/>
                          <w:szCs w:val="22"/>
                        </w:rPr>
                        <w:t>サ」から出火する火災は、梅雨の季節と言われる６月から暑さが続く９月にかけて多く発生し、出火原因のほとんど</w:t>
                      </w:r>
                      <w:r w:rsidR="00A1684D">
                        <w:rPr>
                          <w:rFonts w:ascii="HGPｺﾞｼｯｸM" w:eastAsia="HGPｺﾞｼｯｸM" w:hint="eastAsia"/>
                          <w:szCs w:val="22"/>
                        </w:rPr>
                        <w:t>が</w:t>
                      </w:r>
                      <w:r w:rsidRPr="00E27A78">
                        <w:rPr>
                          <w:rFonts w:ascii="HGPｺﾞｼｯｸM" w:eastAsia="HGPｺﾞｼｯｸM" w:hint="eastAsia"/>
                          <w:szCs w:val="22"/>
                        </w:rPr>
                        <w:t>長期使用に伴う絶縁劣化によ</w:t>
                      </w:r>
                      <w:r w:rsidR="00F2611E">
                        <w:rPr>
                          <w:rFonts w:ascii="HGPｺﾞｼｯｸM" w:eastAsia="HGPｺﾞｼｯｸM" w:hint="eastAsia"/>
                          <w:szCs w:val="22"/>
                        </w:rPr>
                        <w:t>るものです。</w:t>
                      </w:r>
                    </w:p>
                    <w:p w14:paraId="52CEF6F7" w14:textId="6C12D888" w:rsidR="00E27A78" w:rsidRPr="00E27A78" w:rsidRDefault="00E27A78" w:rsidP="00E27A78">
                      <w:pPr>
                        <w:spacing w:after="0"/>
                        <w:rPr>
                          <w:szCs w:val="22"/>
                        </w:rPr>
                      </w:pPr>
                      <w:r>
                        <w:rPr>
                          <w:rFonts w:ascii="HGPｺﾞｼｯｸM" w:eastAsia="HGPｺﾞｼｯｸM" w:hint="eastAsia"/>
                          <w:szCs w:val="22"/>
                        </w:rPr>
                        <w:t>暑さが続くと</w:t>
                      </w:r>
                      <w:r w:rsidR="001A3539">
                        <w:rPr>
                          <w:rFonts w:ascii="HGPｺﾞｼｯｸM" w:eastAsia="HGPｺﾞｼｯｸM" w:hint="eastAsia"/>
                          <w:szCs w:val="22"/>
                        </w:rPr>
                        <w:t>、</w:t>
                      </w:r>
                      <w:r>
                        <w:rPr>
                          <w:rFonts w:ascii="HGPｺﾞｼｯｸM" w:eastAsia="HGPｺﾞｼｯｸM" w:hint="eastAsia"/>
                          <w:szCs w:val="22"/>
                        </w:rPr>
                        <w:t>コンデンサ本体の温度もさらに上昇し</w:t>
                      </w:r>
                      <w:r w:rsidR="001A3539">
                        <w:rPr>
                          <w:rFonts w:ascii="HGPｺﾞｼｯｸM" w:eastAsia="HGPｺﾞｼｯｸM" w:hint="eastAsia"/>
                          <w:szCs w:val="22"/>
                        </w:rPr>
                        <w:t>て絶縁劣化が進み、出火する危険性が</w:t>
                      </w:r>
                      <w:r w:rsidR="00A1684D">
                        <w:rPr>
                          <w:rFonts w:ascii="HGPｺﾞｼｯｸM" w:eastAsia="HGPｺﾞｼｯｸM" w:hint="eastAsia"/>
                          <w:szCs w:val="22"/>
                        </w:rPr>
                        <w:t>高くなります</w:t>
                      </w:r>
                      <w:r w:rsidR="001A3539">
                        <w:rPr>
                          <w:rFonts w:ascii="HGPｺﾞｼｯｸM" w:eastAsia="HGPｺﾞｼｯｸM" w:hint="eastAsia"/>
                          <w:szCs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1A3539" w:rsidRPr="00DA3BCD"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0CC95A3" wp14:editId="0204AF9B">
                <wp:simplePos x="0" y="0"/>
                <wp:positionH relativeFrom="margin">
                  <wp:align>right</wp:align>
                </wp:positionH>
                <wp:positionV relativeFrom="paragraph">
                  <wp:posOffset>-500380</wp:posOffset>
                </wp:positionV>
                <wp:extent cx="5734050" cy="600075"/>
                <wp:effectExtent l="0" t="0" r="19050" b="28575"/>
                <wp:wrapNone/>
                <wp:docPr id="10728081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600075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19050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9755D" w14:textId="7E1335B9" w:rsidR="0004629C" w:rsidRPr="00931C4A" w:rsidRDefault="0004629C" w:rsidP="00931C4A">
                            <w:pPr>
                              <w:jc w:val="center"/>
                              <w:rPr>
                                <w:rFonts w:ascii="HGPｺﾞｼｯｸM" w:eastAsia="HGPｺﾞｼｯｸM"/>
                                <w:b/>
                                <w:bCs/>
                                <w:color w:val="EE0000"/>
                                <w:sz w:val="48"/>
                                <w:szCs w:val="48"/>
                              </w:rPr>
                            </w:pPr>
                            <w:r w:rsidRPr="00931C4A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  <w:t>コンデンサの発火に</w:t>
                            </w:r>
                            <w:r w:rsidR="00931C4A" w:rsidRPr="00931C4A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  <w:t>ご</w:t>
                            </w:r>
                            <w:r w:rsidRPr="00931C4A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  <w:t>注意！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C95A3" id="テキスト ボックス 2" o:spid="_x0000_s1027" type="#_x0000_t202" style="position:absolute;margin-left:400.3pt;margin-top:-39.4pt;width:451.5pt;height:47.2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" fillcolor="#fcf" strokecolor="#e00" strokeweight="1.5pt">
                <v:textbox>
                  <w:txbxContent>
                    <w:p w14:paraId="71B9755D" w14:textId="7E1335B9" w:rsidR="0004629C" w:rsidRPr="00931C4A" w:rsidRDefault="0004629C" w:rsidP="00931C4A">
                      <w:pPr>
                        <w:jc w:val="center"/>
                        <w:rPr>
                          <w:rFonts w:ascii="HGPｺﾞｼｯｸM" w:eastAsia="HGPｺﾞｼｯｸM"/>
                          <w:b/>
                          <w:bCs/>
                          <w:color w:val="EE0000"/>
                          <w:sz w:val="48"/>
                          <w:szCs w:val="48"/>
                        </w:rPr>
                      </w:pPr>
                      <w:r w:rsidRPr="00931C4A">
                        <w:rPr>
                          <w:rFonts w:ascii="HGPｺﾞｼｯｸM" w:eastAsia="HGPｺﾞｼｯｸM" w:hint="eastAsia"/>
                          <w:b/>
                          <w:bCs/>
                          <w:color w:val="C00000"/>
                          <w:sz w:val="48"/>
                          <w:szCs w:val="48"/>
                        </w:rPr>
                        <w:t>コンデンサの発火に</w:t>
                      </w:r>
                      <w:r w:rsidR="00931C4A" w:rsidRPr="00931C4A">
                        <w:rPr>
                          <w:rFonts w:ascii="HGPｺﾞｼｯｸM" w:eastAsia="HGPｺﾞｼｯｸM" w:hint="eastAsia"/>
                          <w:b/>
                          <w:bCs/>
                          <w:color w:val="C00000"/>
                          <w:sz w:val="48"/>
                          <w:szCs w:val="48"/>
                        </w:rPr>
                        <w:t>ご</w:t>
                      </w:r>
                      <w:r w:rsidRPr="00931C4A">
                        <w:rPr>
                          <w:rFonts w:ascii="HGPｺﾞｼｯｸM" w:eastAsia="HGPｺﾞｼｯｸM" w:hint="eastAsia"/>
                          <w:b/>
                          <w:bCs/>
                          <w:color w:val="C00000"/>
                          <w:sz w:val="48"/>
                          <w:szCs w:val="48"/>
                        </w:rPr>
                        <w:t>注意！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88AC57" w14:textId="3BB33CE5" w:rsidR="001A3539" w:rsidRDefault="001A3539">
      <w:pPr>
        <w:rPr>
          <w:sz w:val="21"/>
          <w:szCs w:val="21"/>
        </w:rPr>
      </w:pPr>
    </w:p>
    <w:p w14:paraId="1EA59694" w14:textId="4E068EB3" w:rsidR="001A3539" w:rsidRDefault="001A3539">
      <w:pPr>
        <w:rPr>
          <w:sz w:val="21"/>
          <w:szCs w:val="21"/>
        </w:rPr>
      </w:pPr>
    </w:p>
    <w:p w14:paraId="5D9822D1" w14:textId="7114A809" w:rsidR="001A3539" w:rsidRDefault="001A3539">
      <w:pPr>
        <w:rPr>
          <w:sz w:val="21"/>
          <w:szCs w:val="21"/>
        </w:rPr>
      </w:pPr>
    </w:p>
    <w:p w14:paraId="341EC222" w14:textId="30835FD3" w:rsidR="001A3539" w:rsidRDefault="001A3539">
      <w:pPr>
        <w:rPr>
          <w:sz w:val="21"/>
          <w:szCs w:val="21"/>
        </w:rPr>
      </w:pPr>
    </w:p>
    <w:p w14:paraId="7B105805" w14:textId="15FAA8C5" w:rsidR="001A3539" w:rsidRDefault="000D52F6">
      <w:pPr>
        <w:rPr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295A71" wp14:editId="0A358AD9">
                <wp:simplePos x="0" y="0"/>
                <wp:positionH relativeFrom="column">
                  <wp:posOffset>2623820</wp:posOffset>
                </wp:positionH>
                <wp:positionV relativeFrom="paragraph">
                  <wp:posOffset>320675</wp:posOffset>
                </wp:positionV>
                <wp:extent cx="3091815" cy="257175"/>
                <wp:effectExtent l="0" t="0" r="0" b="9525"/>
                <wp:wrapNone/>
                <wp:docPr id="179010370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18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4A320" w14:textId="7792A188" w:rsidR="002250B7" w:rsidRPr="00DA3BCD" w:rsidRDefault="002250B7" w:rsidP="00A12440">
                            <w:pPr>
                              <w:jc w:val="center"/>
                              <w:rPr>
                                <w:rFonts w:ascii="HGPｺﾞｼｯｸM" w:eastAsia="HGPｺﾞｼｯｸM"/>
                                <w:sz w:val="18"/>
                                <w:szCs w:val="18"/>
                              </w:rPr>
                            </w:pPr>
                            <w:r w:rsidRPr="00DA3BCD">
                              <w:rPr>
                                <w:rFonts w:ascii="HGPｺﾞｼｯｸM" w:eastAsia="HGPｺﾞｼｯｸM" w:hint="eastAsia"/>
                                <w:sz w:val="18"/>
                                <w:szCs w:val="18"/>
                              </w:rPr>
                              <w:t>管内で</w:t>
                            </w:r>
                            <w:r w:rsidR="001A3539">
                              <w:rPr>
                                <w:rFonts w:ascii="HGPｺﾞｼｯｸM" w:eastAsia="HGPｺﾞｼｯｸM" w:hint="eastAsia"/>
                                <w:sz w:val="18"/>
                                <w:szCs w:val="18"/>
                              </w:rPr>
                              <w:t>発生した</w:t>
                            </w:r>
                            <w:r w:rsidRPr="00DA3BCD">
                              <w:rPr>
                                <w:rFonts w:ascii="HGPｺﾞｼｯｸM" w:eastAsia="HGPｺﾞｼｯｸM" w:hint="eastAsia"/>
                                <w:sz w:val="18"/>
                                <w:szCs w:val="18"/>
                              </w:rPr>
                              <w:t>低圧進相コンデンサ</w:t>
                            </w:r>
                            <w:r w:rsidR="001A3539">
                              <w:rPr>
                                <w:rFonts w:ascii="HGPｺﾞｼｯｸM" w:eastAsia="HGPｺﾞｼｯｸM" w:hint="eastAsia"/>
                                <w:sz w:val="18"/>
                                <w:szCs w:val="18"/>
                              </w:rPr>
                              <w:t>の火災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95A71" id="_x0000_s1028" type="#_x0000_t202" style="position:absolute;margin-left:206.6pt;margin-top:25.25pt;width:243.45pt;height:20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" filled="f" stroked="f">
                <v:textbox inset=",0,,0">
                  <w:txbxContent>
                    <w:p w14:paraId="1DC4A320" w14:textId="7792A188" w:rsidR="002250B7" w:rsidRPr="00DA3BCD" w:rsidRDefault="002250B7" w:rsidP="00A12440">
                      <w:pPr>
                        <w:jc w:val="center"/>
                        <w:rPr>
                          <w:rFonts w:ascii="HGPｺﾞｼｯｸM" w:eastAsia="HGPｺﾞｼｯｸM"/>
                          <w:sz w:val="18"/>
                          <w:szCs w:val="18"/>
                        </w:rPr>
                      </w:pPr>
                      <w:r w:rsidRPr="00DA3BCD">
                        <w:rPr>
                          <w:rFonts w:ascii="HGPｺﾞｼｯｸM" w:eastAsia="HGPｺﾞｼｯｸM" w:hint="eastAsia"/>
                          <w:sz w:val="18"/>
                          <w:szCs w:val="18"/>
                        </w:rPr>
                        <w:t>管内で</w:t>
                      </w:r>
                      <w:r w:rsidR="001A3539">
                        <w:rPr>
                          <w:rFonts w:ascii="HGPｺﾞｼｯｸM" w:eastAsia="HGPｺﾞｼｯｸM" w:hint="eastAsia"/>
                          <w:sz w:val="18"/>
                          <w:szCs w:val="18"/>
                        </w:rPr>
                        <w:t>発生した</w:t>
                      </w:r>
                      <w:r w:rsidRPr="00DA3BCD">
                        <w:rPr>
                          <w:rFonts w:ascii="HGPｺﾞｼｯｸM" w:eastAsia="HGPｺﾞｼｯｸM" w:hint="eastAsia"/>
                          <w:sz w:val="18"/>
                          <w:szCs w:val="18"/>
                        </w:rPr>
                        <w:t>低圧進相コンデンサ</w:t>
                      </w:r>
                      <w:r w:rsidR="001A3539">
                        <w:rPr>
                          <w:rFonts w:ascii="HGPｺﾞｼｯｸM" w:eastAsia="HGPｺﾞｼｯｸM" w:hint="eastAsia"/>
                          <w:sz w:val="18"/>
                          <w:szCs w:val="18"/>
                        </w:rPr>
                        <w:t>の火災</w:t>
                      </w:r>
                    </w:p>
                  </w:txbxContent>
                </v:textbox>
              </v:shape>
            </w:pict>
          </mc:Fallback>
        </mc:AlternateContent>
      </w:r>
    </w:p>
    <w:p w14:paraId="439490D9" w14:textId="025684E9" w:rsidR="001A3539" w:rsidRDefault="000D52F6">
      <w:pPr>
        <w:rPr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C358B9A" wp14:editId="3C7B4C8E">
                <wp:simplePos x="0" y="0"/>
                <wp:positionH relativeFrom="margin">
                  <wp:align>right</wp:align>
                </wp:positionH>
                <wp:positionV relativeFrom="paragraph">
                  <wp:posOffset>286385</wp:posOffset>
                </wp:positionV>
                <wp:extent cx="5715000" cy="904875"/>
                <wp:effectExtent l="19050" t="19050" r="19050" b="28575"/>
                <wp:wrapNone/>
                <wp:docPr id="1321612944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 cmpd="dbl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3EE6AB5E" w14:textId="199A2CF4" w:rsidR="00A12440" w:rsidRPr="00A1684D" w:rsidRDefault="00A12440" w:rsidP="00837741">
                            <w:pPr>
                              <w:spacing w:after="0"/>
                              <w:ind w:left="220" w:hangingChars="100" w:hanging="220"/>
                              <w:rPr>
                                <w:szCs w:val="22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1684D">
                              <w:rPr>
                                <w:rFonts w:ascii="HGPｺﾞｼｯｸM" w:eastAsia="HGPｺﾞｼｯｸM" w:hint="eastAsia"/>
                                <w:szCs w:val="22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※</w:t>
                            </w:r>
                            <w:r w:rsidR="009D1080">
                              <w:rPr>
                                <w:rFonts w:ascii="HGPｺﾞｼｯｸM" w:eastAsia="HGPｺﾞｼｯｸM" w:hint="eastAsia"/>
                                <w:szCs w:val="22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令和８年６月末現在において、</w:t>
                            </w:r>
                            <w:r w:rsidRPr="00A1684D">
                              <w:rPr>
                                <w:rFonts w:ascii="HGPｺﾞｼｯｸM" w:eastAsia="HGPｺﾞｼｯｸM" w:hint="eastAsia"/>
                                <w:szCs w:val="22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管内</w:t>
                            </w:r>
                            <w:r w:rsidR="00D3753B">
                              <w:rPr>
                                <w:rFonts w:ascii="HGPｺﾞｼｯｸM" w:eastAsia="HGPｺﾞｼｯｸM" w:hint="eastAsia"/>
                                <w:szCs w:val="22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の</w:t>
                            </w:r>
                            <w:r w:rsidRPr="00A1684D">
                              <w:rPr>
                                <w:rFonts w:ascii="HGPｺﾞｼｯｸM" w:eastAsia="HGPｺﾞｼｯｸM" w:hint="eastAsia"/>
                                <w:szCs w:val="22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「</w:t>
                            </w:r>
                            <w:r w:rsidRPr="00A1684D">
                              <w:rPr>
                                <w:rFonts w:ascii="HGPｺﾞｼｯｸM" w:eastAsia="HGPｺﾞｼｯｸM"/>
                                <w:szCs w:val="22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低圧進相コンデン</w:t>
                            </w:r>
                            <w:r w:rsidRPr="00A1684D">
                              <w:rPr>
                                <w:rFonts w:ascii="HGPｺﾞｼｯｸM" w:eastAsia="HGPｺﾞｼｯｸM" w:hint="eastAsia"/>
                                <w:szCs w:val="22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サ」から出火した火災は12件</w:t>
                            </w:r>
                            <w:r w:rsidR="00837741" w:rsidRPr="00A1684D">
                              <w:rPr>
                                <w:rFonts w:ascii="HGPｺﾞｼｯｸM" w:eastAsia="HGPｺﾞｼｯｸM" w:hint="eastAsia"/>
                                <w:szCs w:val="22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あり</w:t>
                            </w:r>
                            <w:r w:rsidRPr="00A1684D">
                              <w:rPr>
                                <w:rFonts w:ascii="HGPｺﾞｼｯｸM" w:eastAsia="HGPｺﾞｼｯｸM" w:hint="eastAsia"/>
                                <w:szCs w:val="22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、いずれも６月から９月にかけて発生しています。</w:t>
                            </w:r>
                            <w:r w:rsidR="00837741" w:rsidRPr="00A1684D">
                              <w:rPr>
                                <w:rFonts w:ascii="HGPｺﾞｼｯｸM" w:eastAsia="HGPｺﾞｼｯｸM" w:hint="eastAsia"/>
                                <w:szCs w:val="22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また、</w:t>
                            </w:r>
                            <w:r w:rsidRPr="00A1684D">
                              <w:rPr>
                                <w:rFonts w:ascii="HGPｺﾞｼｯｸM" w:eastAsia="HGPｺﾞｼｯｸM" w:hint="eastAsia"/>
                                <w:szCs w:val="22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出火した</w:t>
                            </w:r>
                            <w:r w:rsidR="00837741" w:rsidRPr="00A1684D">
                              <w:rPr>
                                <w:rFonts w:ascii="HGPｺﾞｼｯｸM" w:eastAsia="HGPｺﾞｼｯｸM" w:hint="eastAsia"/>
                                <w:szCs w:val="22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「低圧進相</w:t>
                            </w:r>
                            <w:r w:rsidRPr="00A1684D">
                              <w:rPr>
                                <w:rFonts w:ascii="HGPｺﾞｼｯｸM" w:eastAsia="HGPｺﾞｼｯｸM"/>
                                <w:szCs w:val="22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コンデン</w:t>
                            </w:r>
                            <w:r w:rsidRPr="00A1684D">
                              <w:rPr>
                                <w:rFonts w:ascii="HGPｺﾞｼｯｸM" w:eastAsia="HGPｺﾞｼｯｸM" w:hint="eastAsia"/>
                                <w:szCs w:val="22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サ</w:t>
                            </w:r>
                            <w:r w:rsidR="00837741" w:rsidRPr="00A1684D">
                              <w:rPr>
                                <w:rFonts w:ascii="HGPｺﾞｼｯｸM" w:eastAsia="HGPｺﾞｼｯｸM" w:hint="eastAsia"/>
                                <w:szCs w:val="22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」</w:t>
                            </w:r>
                            <w:r w:rsidRPr="00A1684D">
                              <w:rPr>
                                <w:rFonts w:ascii="HGPｺﾞｼｯｸM" w:eastAsia="HGPｺﾞｼｯｸM" w:hint="eastAsia"/>
                                <w:szCs w:val="22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のほとんど</w:t>
                            </w:r>
                            <w:r w:rsidR="000D52F6">
                              <w:rPr>
                                <w:rFonts w:ascii="HGPｺﾞｼｯｸM" w:eastAsia="HGPｺﾞｼｯｸM" w:hint="eastAsia"/>
                                <w:szCs w:val="22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が</w:t>
                            </w:r>
                            <w:r w:rsidRPr="00A1684D">
                              <w:rPr>
                                <w:rFonts w:ascii="HGPｺﾞｼｯｸM" w:eastAsia="HGPｺﾞｼｯｸM" w:hint="eastAsia"/>
                                <w:szCs w:val="22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設置してから３０年以上経過していま</w:t>
                            </w:r>
                            <w:r w:rsidR="00837741" w:rsidRPr="00A1684D">
                              <w:rPr>
                                <w:rFonts w:ascii="HGPｺﾞｼｯｸM" w:eastAsia="HGPｺﾞｼｯｸM" w:hint="eastAsia"/>
                                <w:szCs w:val="22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す</w:t>
                            </w:r>
                            <w:r w:rsidRPr="00A1684D">
                              <w:rPr>
                                <w:rFonts w:ascii="HGPｺﾞｼｯｸM" w:eastAsia="HGPｺﾞｼｯｸM" w:hint="eastAsia"/>
                                <w:szCs w:val="22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358B9A" id="_x0000_s1029" type="#_x0000_t202" style="position:absolute;margin-left:398.8pt;margin-top:22.55pt;width:450pt;height:71.25pt;z-index:25169612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" fillcolor="white [3201]" strokecolor="#00b050" strokeweight="2.25pt">
                <v:stroke linestyle="thinThin"/>
                <v:textbox>
                  <w:txbxContent>
                    <w:p w14:paraId="3EE6AB5E" w14:textId="199A2CF4" w:rsidR="00A12440" w:rsidRPr="00A1684D" w:rsidRDefault="00A12440" w:rsidP="00837741">
                      <w:pPr>
                        <w:spacing w:after="0"/>
                        <w:ind w:left="220" w:hangingChars="100" w:hanging="220"/>
                        <w:rPr>
                          <w:szCs w:val="22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1684D">
                        <w:rPr>
                          <w:rFonts w:ascii="HGPｺﾞｼｯｸM" w:eastAsia="HGPｺﾞｼｯｸM" w:hint="eastAsia"/>
                          <w:szCs w:val="22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※</w:t>
                      </w:r>
                      <w:r w:rsidR="009D1080">
                        <w:rPr>
                          <w:rFonts w:ascii="HGPｺﾞｼｯｸM" w:eastAsia="HGPｺﾞｼｯｸM" w:hint="eastAsia"/>
                          <w:szCs w:val="22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令和８年６月末現在において、</w:t>
                      </w:r>
                      <w:r w:rsidRPr="00A1684D">
                        <w:rPr>
                          <w:rFonts w:ascii="HGPｺﾞｼｯｸM" w:eastAsia="HGPｺﾞｼｯｸM" w:hint="eastAsia"/>
                          <w:szCs w:val="22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管内</w:t>
                      </w:r>
                      <w:r w:rsidR="00D3753B">
                        <w:rPr>
                          <w:rFonts w:ascii="HGPｺﾞｼｯｸM" w:eastAsia="HGPｺﾞｼｯｸM" w:hint="eastAsia"/>
                          <w:szCs w:val="22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の</w:t>
                      </w:r>
                      <w:r w:rsidRPr="00A1684D">
                        <w:rPr>
                          <w:rFonts w:ascii="HGPｺﾞｼｯｸM" w:eastAsia="HGPｺﾞｼｯｸM" w:hint="eastAsia"/>
                          <w:szCs w:val="22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「</w:t>
                      </w:r>
                      <w:r w:rsidRPr="00A1684D">
                        <w:rPr>
                          <w:rFonts w:ascii="HGPｺﾞｼｯｸM" w:eastAsia="HGPｺﾞｼｯｸM"/>
                          <w:szCs w:val="22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低圧進相コンデン</w:t>
                      </w:r>
                      <w:r w:rsidRPr="00A1684D">
                        <w:rPr>
                          <w:rFonts w:ascii="HGPｺﾞｼｯｸM" w:eastAsia="HGPｺﾞｼｯｸM" w:hint="eastAsia"/>
                          <w:szCs w:val="22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サ」から出火した火災は12件</w:t>
                      </w:r>
                      <w:r w:rsidR="00837741" w:rsidRPr="00A1684D">
                        <w:rPr>
                          <w:rFonts w:ascii="HGPｺﾞｼｯｸM" w:eastAsia="HGPｺﾞｼｯｸM" w:hint="eastAsia"/>
                          <w:szCs w:val="22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あり</w:t>
                      </w:r>
                      <w:r w:rsidRPr="00A1684D">
                        <w:rPr>
                          <w:rFonts w:ascii="HGPｺﾞｼｯｸM" w:eastAsia="HGPｺﾞｼｯｸM" w:hint="eastAsia"/>
                          <w:szCs w:val="22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、いずれも６月から９月にかけて発生しています。</w:t>
                      </w:r>
                      <w:r w:rsidR="00837741" w:rsidRPr="00A1684D">
                        <w:rPr>
                          <w:rFonts w:ascii="HGPｺﾞｼｯｸM" w:eastAsia="HGPｺﾞｼｯｸM" w:hint="eastAsia"/>
                          <w:szCs w:val="22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また、</w:t>
                      </w:r>
                      <w:r w:rsidRPr="00A1684D">
                        <w:rPr>
                          <w:rFonts w:ascii="HGPｺﾞｼｯｸM" w:eastAsia="HGPｺﾞｼｯｸM" w:hint="eastAsia"/>
                          <w:szCs w:val="22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出火した</w:t>
                      </w:r>
                      <w:r w:rsidR="00837741" w:rsidRPr="00A1684D">
                        <w:rPr>
                          <w:rFonts w:ascii="HGPｺﾞｼｯｸM" w:eastAsia="HGPｺﾞｼｯｸM" w:hint="eastAsia"/>
                          <w:szCs w:val="22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「低圧進相</w:t>
                      </w:r>
                      <w:r w:rsidRPr="00A1684D">
                        <w:rPr>
                          <w:rFonts w:ascii="HGPｺﾞｼｯｸM" w:eastAsia="HGPｺﾞｼｯｸM"/>
                          <w:szCs w:val="22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コンデン</w:t>
                      </w:r>
                      <w:r w:rsidRPr="00A1684D">
                        <w:rPr>
                          <w:rFonts w:ascii="HGPｺﾞｼｯｸM" w:eastAsia="HGPｺﾞｼｯｸM" w:hint="eastAsia"/>
                          <w:szCs w:val="22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サ</w:t>
                      </w:r>
                      <w:r w:rsidR="00837741" w:rsidRPr="00A1684D">
                        <w:rPr>
                          <w:rFonts w:ascii="HGPｺﾞｼｯｸM" w:eastAsia="HGPｺﾞｼｯｸM" w:hint="eastAsia"/>
                          <w:szCs w:val="22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」</w:t>
                      </w:r>
                      <w:r w:rsidRPr="00A1684D">
                        <w:rPr>
                          <w:rFonts w:ascii="HGPｺﾞｼｯｸM" w:eastAsia="HGPｺﾞｼｯｸM" w:hint="eastAsia"/>
                          <w:szCs w:val="22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のほとんど</w:t>
                      </w:r>
                      <w:r w:rsidR="000D52F6">
                        <w:rPr>
                          <w:rFonts w:ascii="HGPｺﾞｼｯｸM" w:eastAsia="HGPｺﾞｼｯｸM" w:hint="eastAsia"/>
                          <w:szCs w:val="22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が</w:t>
                      </w:r>
                      <w:r w:rsidRPr="00A1684D">
                        <w:rPr>
                          <w:rFonts w:ascii="HGPｺﾞｼｯｸM" w:eastAsia="HGPｺﾞｼｯｸM" w:hint="eastAsia"/>
                          <w:szCs w:val="22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設置してから３０年以上経過していま</w:t>
                      </w:r>
                      <w:r w:rsidR="00837741" w:rsidRPr="00A1684D">
                        <w:rPr>
                          <w:rFonts w:ascii="HGPｺﾞｼｯｸM" w:eastAsia="HGPｺﾞｼｯｸM" w:hint="eastAsia"/>
                          <w:szCs w:val="22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す</w:t>
                      </w:r>
                      <w:r w:rsidRPr="00A1684D">
                        <w:rPr>
                          <w:rFonts w:ascii="HGPｺﾞｼｯｸM" w:eastAsia="HGPｺﾞｼｯｸM" w:hint="eastAsia"/>
                          <w:szCs w:val="22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4C5573" w14:textId="2933D833" w:rsidR="001A3539" w:rsidRDefault="001A3539">
      <w:pPr>
        <w:rPr>
          <w:sz w:val="21"/>
          <w:szCs w:val="21"/>
        </w:rPr>
      </w:pPr>
    </w:p>
    <w:p w14:paraId="2FE5E472" w14:textId="5219C8D8" w:rsidR="00A12440" w:rsidRDefault="00A12440">
      <w:pPr>
        <w:rPr>
          <w:sz w:val="21"/>
          <w:szCs w:val="21"/>
        </w:rPr>
      </w:pPr>
    </w:p>
    <w:p w14:paraId="292CF720" w14:textId="3736BBC8" w:rsidR="001A3539" w:rsidRDefault="000D52F6">
      <w:pPr>
        <w:rPr>
          <w:sz w:val="21"/>
          <w:szCs w:val="21"/>
        </w:rPr>
      </w:pPr>
      <w:r w:rsidRPr="00D2286B">
        <w:rPr>
          <w:rFonts w:ascii="HGPｺﾞｼｯｸM" w:eastAsia="HGPｺﾞｼｯｸM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2D49D37" wp14:editId="08D1710E">
                <wp:simplePos x="0" y="0"/>
                <wp:positionH relativeFrom="margin">
                  <wp:align>left</wp:align>
                </wp:positionH>
                <wp:positionV relativeFrom="paragraph">
                  <wp:posOffset>337185</wp:posOffset>
                </wp:positionV>
                <wp:extent cx="1733550" cy="323850"/>
                <wp:effectExtent l="0" t="0" r="0" b="0"/>
                <wp:wrapNone/>
                <wp:docPr id="186967476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3238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C535A" w14:textId="6CAA2B94" w:rsidR="00D2286B" w:rsidRPr="00837741" w:rsidRDefault="00D2286B" w:rsidP="00837741">
                            <w:pPr>
                              <w:spacing w:after="0" w:line="300" w:lineRule="exact"/>
                              <w:rPr>
                                <w:rFonts w:ascii="HGPｺﾞｼｯｸM" w:eastAsia="HGPｺﾞｼｯｸM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 w:rsidRPr="00837741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低圧進相コンデンサとは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49D37" id="_x0000_s1030" type="#_x0000_t202" style="position:absolute;margin-left:0;margin-top:26.55pt;width:136.5pt;height:25.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" fillcolor="#0070c0" stroked="f">
                <v:textbox>
                  <w:txbxContent>
                    <w:p w14:paraId="437C535A" w14:textId="6CAA2B94" w:rsidR="00D2286B" w:rsidRPr="00837741" w:rsidRDefault="00D2286B" w:rsidP="00837741">
                      <w:pPr>
                        <w:spacing w:after="0" w:line="300" w:lineRule="exact"/>
                        <w:rPr>
                          <w:rFonts w:ascii="HGPｺﾞｼｯｸM" w:eastAsia="HGPｺﾞｼｯｸM"/>
                          <w:b/>
                          <w:bCs/>
                          <w:color w:val="FFFFFF" w:themeColor="background1"/>
                          <w:sz w:val="24"/>
                        </w:rPr>
                      </w:pPr>
                      <w:r w:rsidRPr="00837741">
                        <w:rPr>
                          <w:rFonts w:ascii="HGPｺﾞｼｯｸM" w:eastAsia="HGPｺﾞｼｯｸM" w:hint="eastAsia"/>
                          <w:b/>
                          <w:bCs/>
                          <w:color w:val="FFFFFF" w:themeColor="background1"/>
                          <w:sz w:val="24"/>
                        </w:rPr>
                        <w:t>低圧進相コンデンサとは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4A7CE7" w14:textId="207B61D1" w:rsidR="000D52F6" w:rsidRDefault="000D52F6" w:rsidP="000D52F6">
      <w:pPr>
        <w:rPr>
          <w:rFonts w:ascii="HGPｺﾞｼｯｸM" w:eastAsia="HGPｺﾞｼｯｸM"/>
          <w:szCs w:val="22"/>
        </w:rPr>
      </w:pPr>
    </w:p>
    <w:p w14:paraId="5AB1D613" w14:textId="3107FBD3" w:rsidR="00A1684D" w:rsidRDefault="00EB69AA" w:rsidP="00EB69AA">
      <w:pPr>
        <w:spacing w:after="0"/>
        <w:rPr>
          <w:rFonts w:ascii="HGPｺﾞｼｯｸM" w:eastAsia="HGPｺﾞｼｯｸM"/>
          <w:szCs w:val="22"/>
        </w:rPr>
      </w:pPr>
      <w:r w:rsidRPr="00DA3BCD">
        <w:rPr>
          <w:noProof/>
          <w:sz w:val="21"/>
          <w:szCs w:val="21"/>
        </w:rPr>
        <w:drawing>
          <wp:anchor distT="0" distB="0" distL="114300" distR="114300" simplePos="0" relativeHeight="251701248" behindDoc="0" locked="0" layoutInCell="1" allowOverlap="1" wp14:anchorId="1BCADEA7" wp14:editId="3AFB31D8">
            <wp:simplePos x="0" y="0"/>
            <wp:positionH relativeFrom="margin">
              <wp:align>right</wp:align>
            </wp:positionH>
            <wp:positionV relativeFrom="paragraph">
              <wp:posOffset>164465</wp:posOffset>
            </wp:positionV>
            <wp:extent cx="3959225" cy="1594664"/>
            <wp:effectExtent l="0" t="0" r="3175" b="571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コンデンサ４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0" t="-269" r="21471" b="45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25" cy="1594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514D">
        <w:rPr>
          <w:rFonts w:ascii="HGPｺﾞｼｯｸM" w:eastAsia="HGPｺﾞｼｯｸM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0C91F756" wp14:editId="00920AC2">
                <wp:simplePos x="0" y="0"/>
                <wp:positionH relativeFrom="margin">
                  <wp:align>left</wp:align>
                </wp:positionH>
                <wp:positionV relativeFrom="paragraph">
                  <wp:posOffset>40640</wp:posOffset>
                </wp:positionV>
                <wp:extent cx="1866900" cy="1876425"/>
                <wp:effectExtent l="0" t="0" r="0" b="9525"/>
                <wp:wrapNone/>
                <wp:docPr id="136431689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53A47" w14:textId="0A4D3647" w:rsidR="00EB69AA" w:rsidRPr="00C90B86" w:rsidRDefault="00205CBF" w:rsidP="00EB69AA">
                            <w:pPr>
                              <w:spacing w:after="0"/>
                              <w:rPr>
                                <w:rFonts w:ascii="HGPｺﾞｼｯｸM" w:eastAsia="HGPｺﾞｼｯｸM"/>
                                <w:szCs w:val="22"/>
                              </w:rPr>
                            </w:pPr>
                            <w:r w:rsidRPr="00EB69AA"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>飲食店</w:t>
                            </w:r>
                            <w:r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>や</w:t>
                            </w:r>
                            <w:r w:rsidR="00EB69AA" w:rsidRPr="00EB69AA"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>作業場等において電圧</w:t>
                            </w:r>
                            <w:r w:rsidR="00EB69AA" w:rsidRPr="00EB69AA">
                              <w:rPr>
                                <w:rFonts w:ascii="HGPｺﾞｼｯｸM" w:eastAsia="HGPｺﾞｼｯｸM"/>
                                <w:szCs w:val="22"/>
                              </w:rPr>
                              <w:t>200V以上で受電する</w:t>
                            </w:r>
                            <w:r w:rsidR="00294967" w:rsidRPr="00EB69AA"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>業務用冷蔵庫</w:t>
                            </w:r>
                            <w:r w:rsidR="00294967"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>や</w:t>
                            </w:r>
                            <w:r w:rsidR="00EB69AA" w:rsidRPr="00EB69AA">
                              <w:rPr>
                                <w:rFonts w:ascii="HGPｺﾞｼｯｸM" w:eastAsia="HGPｺﾞｼｯｸM"/>
                                <w:szCs w:val="22"/>
                              </w:rPr>
                              <w:t>モータで稼働</w:t>
                            </w:r>
                            <w:r w:rsidR="00EB69AA" w:rsidRPr="00EB69AA"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>する設備など消費電力を抑える機器として</w:t>
                            </w:r>
                            <w:r w:rsidR="00EB69AA" w:rsidRPr="00EB69AA">
                              <w:rPr>
                                <w:rFonts w:ascii="HGPｺﾞｼｯｸM" w:eastAsia="HGPｺﾞｼｯｸM"/>
                                <w:szCs w:val="22"/>
                              </w:rPr>
                              <w:t>1940年（昭和15年）頃から配電盤等に設置されています。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1F756" id="_x0000_s1031" type="#_x0000_t202" style="position:absolute;margin-left:0;margin-top:3.2pt;width:147pt;height:147.75pt;z-index:2517002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" stroked="f">
                <v:textbox>
                  <w:txbxContent>
                    <w:p w14:paraId="7B653A47" w14:textId="0A4D3647" w:rsidR="00EB69AA" w:rsidRPr="00C90B86" w:rsidRDefault="00205CBF" w:rsidP="00EB69AA">
                      <w:pPr>
                        <w:spacing w:after="0"/>
                        <w:rPr>
                          <w:rFonts w:ascii="HGPｺﾞｼｯｸM" w:eastAsia="HGPｺﾞｼｯｸM"/>
                          <w:szCs w:val="22"/>
                        </w:rPr>
                      </w:pPr>
                      <w:r w:rsidRPr="00EB69AA">
                        <w:rPr>
                          <w:rFonts w:ascii="HGPｺﾞｼｯｸM" w:eastAsia="HGPｺﾞｼｯｸM" w:hint="eastAsia"/>
                          <w:szCs w:val="22"/>
                        </w:rPr>
                        <w:t>飲食店</w:t>
                      </w:r>
                      <w:r>
                        <w:rPr>
                          <w:rFonts w:ascii="HGPｺﾞｼｯｸM" w:eastAsia="HGPｺﾞｼｯｸM" w:hint="eastAsia"/>
                          <w:szCs w:val="22"/>
                        </w:rPr>
                        <w:t>や</w:t>
                      </w:r>
                      <w:r w:rsidR="00EB69AA" w:rsidRPr="00EB69AA">
                        <w:rPr>
                          <w:rFonts w:ascii="HGPｺﾞｼｯｸM" w:eastAsia="HGPｺﾞｼｯｸM" w:hint="eastAsia"/>
                          <w:szCs w:val="22"/>
                        </w:rPr>
                        <w:t>作業場等において電圧</w:t>
                      </w:r>
                      <w:r w:rsidR="00EB69AA" w:rsidRPr="00EB69AA">
                        <w:rPr>
                          <w:rFonts w:ascii="HGPｺﾞｼｯｸM" w:eastAsia="HGPｺﾞｼｯｸM"/>
                          <w:szCs w:val="22"/>
                        </w:rPr>
                        <w:t>200V以上で受電する</w:t>
                      </w:r>
                      <w:r w:rsidR="00294967" w:rsidRPr="00EB69AA">
                        <w:rPr>
                          <w:rFonts w:ascii="HGPｺﾞｼｯｸM" w:eastAsia="HGPｺﾞｼｯｸM" w:hint="eastAsia"/>
                          <w:szCs w:val="22"/>
                        </w:rPr>
                        <w:t>業務用冷蔵庫</w:t>
                      </w:r>
                      <w:r w:rsidR="00294967">
                        <w:rPr>
                          <w:rFonts w:ascii="HGPｺﾞｼｯｸM" w:eastAsia="HGPｺﾞｼｯｸM" w:hint="eastAsia"/>
                          <w:szCs w:val="22"/>
                        </w:rPr>
                        <w:t>や</w:t>
                      </w:r>
                      <w:r w:rsidR="00EB69AA" w:rsidRPr="00EB69AA">
                        <w:rPr>
                          <w:rFonts w:ascii="HGPｺﾞｼｯｸM" w:eastAsia="HGPｺﾞｼｯｸM"/>
                          <w:szCs w:val="22"/>
                        </w:rPr>
                        <w:t>モータで稼働</w:t>
                      </w:r>
                      <w:r w:rsidR="00EB69AA" w:rsidRPr="00EB69AA">
                        <w:rPr>
                          <w:rFonts w:ascii="HGPｺﾞｼｯｸM" w:eastAsia="HGPｺﾞｼｯｸM" w:hint="eastAsia"/>
                          <w:szCs w:val="22"/>
                        </w:rPr>
                        <w:t>する設備など消費電力を抑える機器として</w:t>
                      </w:r>
                      <w:r w:rsidR="00EB69AA" w:rsidRPr="00EB69AA">
                        <w:rPr>
                          <w:rFonts w:ascii="HGPｺﾞｼｯｸM" w:eastAsia="HGPｺﾞｼｯｸM"/>
                          <w:szCs w:val="22"/>
                        </w:rPr>
                        <w:t>1940年（昭和15年）頃から配電盤等に設置されています。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6390C1" w14:textId="547B4362" w:rsidR="00DA3BCD" w:rsidRPr="00837741" w:rsidRDefault="00DA3BCD" w:rsidP="00A1684D">
      <w:pPr>
        <w:spacing w:after="0"/>
        <w:rPr>
          <w:rFonts w:ascii="HGPｺﾞｼｯｸM" w:eastAsia="HGPｺﾞｼｯｸM"/>
          <w:szCs w:val="22"/>
        </w:rPr>
      </w:pPr>
    </w:p>
    <w:p w14:paraId="481001D2" w14:textId="46685E83" w:rsidR="00DA3BCD" w:rsidRDefault="00DA3BCD">
      <w:pPr>
        <w:rPr>
          <w:sz w:val="21"/>
          <w:szCs w:val="21"/>
        </w:rPr>
      </w:pPr>
    </w:p>
    <w:p w14:paraId="318023DA" w14:textId="13AB9BCA" w:rsidR="00DA3BCD" w:rsidRDefault="00DA3BCD">
      <w:pPr>
        <w:rPr>
          <w:sz w:val="21"/>
          <w:szCs w:val="21"/>
        </w:rPr>
      </w:pPr>
    </w:p>
    <w:p w14:paraId="4DAD7C96" w14:textId="65CB4B1C" w:rsidR="00DA3BCD" w:rsidRPr="00DA3BCD" w:rsidRDefault="00DA3BCD">
      <w:pPr>
        <w:rPr>
          <w:sz w:val="21"/>
          <w:szCs w:val="21"/>
        </w:rPr>
      </w:pPr>
    </w:p>
    <w:p w14:paraId="1BDDE6DB" w14:textId="2C487A53" w:rsidR="00D2286B" w:rsidRDefault="00205CBF">
      <w:pPr>
        <w:rPr>
          <w:noProof/>
        </w:rPr>
      </w:pPr>
      <w:r w:rsidRPr="00D2286B">
        <w:rPr>
          <w:rFonts w:ascii="HGPｺﾞｼｯｸM" w:eastAsia="HGPｺﾞｼｯｸM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FB02297" wp14:editId="7DD9977B">
                <wp:simplePos x="0" y="0"/>
                <wp:positionH relativeFrom="margin">
                  <wp:align>left</wp:align>
                </wp:positionH>
                <wp:positionV relativeFrom="paragraph">
                  <wp:posOffset>492760</wp:posOffset>
                </wp:positionV>
                <wp:extent cx="1352550" cy="323850"/>
                <wp:effectExtent l="0" t="0" r="0" b="0"/>
                <wp:wrapNone/>
                <wp:docPr id="13796135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3238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0537C" w14:textId="23ED5270" w:rsidR="000D52F6" w:rsidRPr="00837741" w:rsidRDefault="000D52F6" w:rsidP="000D52F6">
                            <w:pPr>
                              <w:spacing w:after="0" w:line="300" w:lineRule="exact"/>
                              <w:rPr>
                                <w:rFonts w:ascii="HGPｺﾞｼｯｸM" w:eastAsia="HGPｺﾞｼｯｸM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火災を防ぐために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02297" id="_x0000_s1032" type="#_x0000_t202" style="position:absolute;margin-left:0;margin-top:38.8pt;width:106.5pt;height:25.5pt;z-index:2516981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" fillcolor="#c00000" stroked="f">
                <v:textbox>
                  <w:txbxContent>
                    <w:p w14:paraId="2100537C" w14:textId="23ED5270" w:rsidR="000D52F6" w:rsidRPr="00837741" w:rsidRDefault="000D52F6" w:rsidP="000D52F6">
                      <w:pPr>
                        <w:spacing w:after="0" w:line="300" w:lineRule="exact"/>
                        <w:rPr>
                          <w:rFonts w:ascii="HGPｺﾞｼｯｸM" w:eastAsia="HGPｺﾞｼｯｸM"/>
                          <w:b/>
                          <w:bCs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bCs/>
                          <w:color w:val="FFFFFF" w:themeColor="background1"/>
                          <w:sz w:val="24"/>
                        </w:rPr>
                        <w:t>火災を防ぐために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E2BA90" w14:textId="738985A9" w:rsidR="00D2286B" w:rsidRDefault="00205CBF">
      <w:pPr>
        <w:rPr>
          <w:noProof/>
        </w:rPr>
      </w:pPr>
      <w:r w:rsidRPr="00AC514D">
        <w:rPr>
          <w:rFonts w:ascii="HGPｺﾞｼｯｸM" w:eastAsia="HGPｺﾞｼｯｸM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0A52BD0" wp14:editId="204A9319">
                <wp:simplePos x="0" y="0"/>
                <wp:positionH relativeFrom="margin">
                  <wp:align>left</wp:align>
                </wp:positionH>
                <wp:positionV relativeFrom="paragraph">
                  <wp:posOffset>324485</wp:posOffset>
                </wp:positionV>
                <wp:extent cx="4162425" cy="2000250"/>
                <wp:effectExtent l="0" t="0" r="9525" b="0"/>
                <wp:wrapSquare wrapText="bothSides"/>
                <wp:docPr id="59537087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681CF" w14:textId="6C038B9A" w:rsidR="00EE4C0A" w:rsidRPr="00C90B86" w:rsidRDefault="00AC514D" w:rsidP="00205CBF">
                            <w:pPr>
                              <w:spacing w:after="0" w:line="360" w:lineRule="exact"/>
                              <w:ind w:left="220" w:hangingChars="100" w:hanging="220"/>
                              <w:rPr>
                                <w:rFonts w:ascii="HGPｺﾞｼｯｸM" w:eastAsia="HGPｺﾞｼｯｸM"/>
                                <w:szCs w:val="22"/>
                              </w:rPr>
                            </w:pPr>
                            <w:r w:rsidRPr="00C90B86">
                              <w:rPr>
                                <w:rFonts w:hint="eastAsia"/>
                                <w:szCs w:val="22"/>
                              </w:rPr>
                              <w:t xml:space="preserve">⑴　</w:t>
                            </w:r>
                            <w:r w:rsidRPr="00C90B86"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>機器を使用しない時は</w:t>
                            </w:r>
                            <w:r w:rsidRPr="00C90B86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szCs w:val="22"/>
                              </w:rPr>
                              <w:t>メインブレーカーを切り</w:t>
                            </w:r>
                            <w:r w:rsidRPr="00C90B86"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>、</w:t>
                            </w:r>
                            <w:r w:rsidR="00EE4C0A" w:rsidRPr="00C90B86"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>低圧進相コンデンサに電圧がかからないようにしましょう。</w:t>
                            </w:r>
                          </w:p>
                          <w:p w14:paraId="24298C54" w14:textId="6F2EBCEE" w:rsidR="009D36BA" w:rsidRPr="00C90B86" w:rsidRDefault="009D36BA" w:rsidP="00205CBF">
                            <w:pPr>
                              <w:autoSpaceDE w:val="0"/>
                              <w:autoSpaceDN w:val="0"/>
                              <w:spacing w:after="0" w:line="360" w:lineRule="exact"/>
                              <w:ind w:left="220" w:hangingChars="100" w:hanging="220"/>
                              <w:rPr>
                                <w:rFonts w:ascii="HGPｺﾞｼｯｸM" w:eastAsia="HGPｺﾞｼｯｸM"/>
                                <w:b/>
                                <w:bCs/>
                                <w:color w:val="EE0000"/>
                                <w:szCs w:val="22"/>
                              </w:rPr>
                            </w:pPr>
                            <w:r w:rsidRPr="00C90B86"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 xml:space="preserve">⑵ </w:t>
                            </w:r>
                            <w:r w:rsidRPr="00C90B86">
                              <w:rPr>
                                <w:rFonts w:ascii="HGPｺﾞｼｯｸM" w:eastAsia="HGPｺﾞｼｯｸM" w:hint="eastAsia"/>
                                <w:color w:val="EE0000"/>
                                <w:szCs w:val="22"/>
                              </w:rPr>
                              <w:t xml:space="preserve"> </w:t>
                            </w:r>
                            <w:r w:rsidRPr="00C90B86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C00000"/>
                                <w:szCs w:val="22"/>
                              </w:rPr>
                              <w:t>昭和50年（1975年）以前に製造された製品</w:t>
                            </w:r>
                            <w:r w:rsidRPr="00C90B86"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>には</w:t>
                            </w:r>
                            <w:r w:rsidRPr="00C90B86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C00000"/>
                                <w:szCs w:val="22"/>
                              </w:rPr>
                              <w:t>「保安装置」が内蔵されておらず</w:t>
                            </w:r>
                            <w:r w:rsidRPr="00C90B86">
                              <w:rPr>
                                <w:rFonts w:ascii="HGPｺﾞｼｯｸM" w:eastAsia="HGPｺﾞｼｯｸM" w:hint="eastAsia"/>
                                <w:szCs w:val="22"/>
                              </w:rPr>
                              <w:t>、発火する危険性が高いので、</w:t>
                            </w:r>
                            <w:r w:rsidRPr="00C90B86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C00000"/>
                                <w:szCs w:val="22"/>
                              </w:rPr>
                              <w:t>早急に交換してください。</w:t>
                            </w:r>
                          </w:p>
                          <w:p w14:paraId="70666B3A" w14:textId="4F948EAF" w:rsidR="009E42EE" w:rsidRPr="00C90B86" w:rsidRDefault="009D36BA" w:rsidP="00205CBF">
                            <w:pPr>
                              <w:autoSpaceDE w:val="0"/>
                              <w:autoSpaceDN w:val="0"/>
                              <w:spacing w:after="0" w:line="360" w:lineRule="exact"/>
                              <w:ind w:left="220" w:hangingChars="100" w:hanging="220"/>
                              <w:rPr>
                                <w:rFonts w:ascii="HGPｺﾞｼｯｸM" w:eastAsia="HGPｺﾞｼｯｸM"/>
                                <w:color w:val="000000" w:themeColor="text1"/>
                                <w:szCs w:val="22"/>
                              </w:rPr>
                            </w:pPr>
                            <w:r w:rsidRPr="00C90B86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zCs w:val="22"/>
                              </w:rPr>
                              <w:t>⑶</w:t>
                            </w:r>
                            <w:r w:rsidR="009E42EE" w:rsidRPr="00C90B86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Cs w:val="22"/>
                              </w:rPr>
                              <w:t xml:space="preserve">  昭和51年以降に設置された製品でも、設置から概ね</w:t>
                            </w:r>
                            <w:r w:rsidR="009E42EE" w:rsidRPr="00C90B86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  <w:t>10年以上経過したもの</w:t>
                            </w:r>
                            <w:r w:rsidR="009E42EE" w:rsidRPr="00C90B86">
                              <w:rPr>
                                <w:rFonts w:ascii="HGPｺﾞｼｯｸM" w:eastAsia="HGPｺﾞｼｯｸM" w:hint="eastAsia"/>
                                <w:color w:val="000000" w:themeColor="text1"/>
                                <w:szCs w:val="22"/>
                              </w:rPr>
                              <w:t>は、専門業者による点検を受け、計画的に交換することが推奨されています。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52BD0" id="_x0000_s1033" type="#_x0000_t202" style="position:absolute;margin-left:0;margin-top:25.55pt;width:327.75pt;height:157.5pt;z-index:2517043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" stroked="f">
                <v:textbox>
                  <w:txbxContent>
                    <w:p w14:paraId="6FD681CF" w14:textId="6C038B9A" w:rsidR="00EE4C0A" w:rsidRPr="00C90B86" w:rsidRDefault="00AC514D" w:rsidP="00205CBF">
                      <w:pPr>
                        <w:spacing w:after="0" w:line="360" w:lineRule="exact"/>
                        <w:ind w:left="220" w:hangingChars="100" w:hanging="220"/>
                        <w:rPr>
                          <w:rFonts w:ascii="HGPｺﾞｼｯｸM" w:eastAsia="HGPｺﾞｼｯｸM"/>
                          <w:szCs w:val="22"/>
                        </w:rPr>
                      </w:pPr>
                      <w:r w:rsidRPr="00C90B86">
                        <w:rPr>
                          <w:rFonts w:hint="eastAsia"/>
                          <w:szCs w:val="22"/>
                        </w:rPr>
                        <w:t xml:space="preserve">⑴　</w:t>
                      </w:r>
                      <w:r w:rsidRPr="00C90B86">
                        <w:rPr>
                          <w:rFonts w:ascii="HGPｺﾞｼｯｸM" w:eastAsia="HGPｺﾞｼｯｸM" w:hint="eastAsia"/>
                          <w:szCs w:val="22"/>
                        </w:rPr>
                        <w:t>機器を使用しない時は</w:t>
                      </w:r>
                      <w:r w:rsidRPr="00C90B86">
                        <w:rPr>
                          <w:rFonts w:ascii="HGPｺﾞｼｯｸM" w:eastAsia="HGPｺﾞｼｯｸM" w:hint="eastAsia"/>
                          <w:b/>
                          <w:bCs/>
                          <w:szCs w:val="22"/>
                        </w:rPr>
                        <w:t>メインブレーカーを切り</w:t>
                      </w:r>
                      <w:r w:rsidRPr="00C90B86">
                        <w:rPr>
                          <w:rFonts w:ascii="HGPｺﾞｼｯｸM" w:eastAsia="HGPｺﾞｼｯｸM" w:hint="eastAsia"/>
                          <w:szCs w:val="22"/>
                        </w:rPr>
                        <w:t>、</w:t>
                      </w:r>
                      <w:r w:rsidR="00EE4C0A" w:rsidRPr="00C90B86">
                        <w:rPr>
                          <w:rFonts w:ascii="HGPｺﾞｼｯｸM" w:eastAsia="HGPｺﾞｼｯｸM" w:hint="eastAsia"/>
                          <w:szCs w:val="22"/>
                        </w:rPr>
                        <w:t>低圧進相コンデンサに電圧がかからないようにしましょう。</w:t>
                      </w:r>
                    </w:p>
                    <w:p w14:paraId="24298C54" w14:textId="6F2EBCEE" w:rsidR="009D36BA" w:rsidRPr="00C90B86" w:rsidRDefault="009D36BA" w:rsidP="00205CBF">
                      <w:pPr>
                        <w:autoSpaceDE w:val="0"/>
                        <w:autoSpaceDN w:val="0"/>
                        <w:spacing w:after="0" w:line="360" w:lineRule="exact"/>
                        <w:ind w:left="220" w:hangingChars="100" w:hanging="220"/>
                        <w:rPr>
                          <w:rFonts w:ascii="HGPｺﾞｼｯｸM" w:eastAsia="HGPｺﾞｼｯｸM"/>
                          <w:b/>
                          <w:bCs/>
                          <w:color w:val="EE0000"/>
                          <w:szCs w:val="22"/>
                        </w:rPr>
                      </w:pPr>
                      <w:r w:rsidRPr="00C90B86">
                        <w:rPr>
                          <w:rFonts w:ascii="HGPｺﾞｼｯｸM" w:eastAsia="HGPｺﾞｼｯｸM" w:hint="eastAsia"/>
                          <w:szCs w:val="22"/>
                        </w:rPr>
                        <w:t xml:space="preserve">⑵ </w:t>
                      </w:r>
                      <w:r w:rsidRPr="00C90B86">
                        <w:rPr>
                          <w:rFonts w:ascii="HGPｺﾞｼｯｸM" w:eastAsia="HGPｺﾞｼｯｸM" w:hint="eastAsia"/>
                          <w:color w:val="EE0000"/>
                          <w:szCs w:val="22"/>
                        </w:rPr>
                        <w:t xml:space="preserve"> </w:t>
                      </w:r>
                      <w:r w:rsidRPr="00C90B86">
                        <w:rPr>
                          <w:rFonts w:ascii="HGPｺﾞｼｯｸM" w:eastAsia="HGPｺﾞｼｯｸM" w:hint="eastAsia"/>
                          <w:b/>
                          <w:bCs/>
                          <w:color w:val="C00000"/>
                          <w:szCs w:val="22"/>
                        </w:rPr>
                        <w:t>昭和50年（1975年）以前に製造された製品</w:t>
                      </w:r>
                      <w:r w:rsidRPr="00C90B86">
                        <w:rPr>
                          <w:rFonts w:ascii="HGPｺﾞｼｯｸM" w:eastAsia="HGPｺﾞｼｯｸM" w:hint="eastAsia"/>
                          <w:szCs w:val="22"/>
                        </w:rPr>
                        <w:t>には</w:t>
                      </w:r>
                      <w:r w:rsidRPr="00C90B86">
                        <w:rPr>
                          <w:rFonts w:ascii="HGPｺﾞｼｯｸM" w:eastAsia="HGPｺﾞｼｯｸM" w:hint="eastAsia"/>
                          <w:b/>
                          <w:bCs/>
                          <w:color w:val="C00000"/>
                          <w:szCs w:val="22"/>
                        </w:rPr>
                        <w:t>「保安装置」が内蔵されておらず</w:t>
                      </w:r>
                      <w:r w:rsidRPr="00C90B86">
                        <w:rPr>
                          <w:rFonts w:ascii="HGPｺﾞｼｯｸM" w:eastAsia="HGPｺﾞｼｯｸM" w:hint="eastAsia"/>
                          <w:szCs w:val="22"/>
                        </w:rPr>
                        <w:t>、発火する危険性が高いので、</w:t>
                      </w:r>
                      <w:r w:rsidRPr="00C90B86">
                        <w:rPr>
                          <w:rFonts w:ascii="HGPｺﾞｼｯｸM" w:eastAsia="HGPｺﾞｼｯｸM" w:hint="eastAsia"/>
                          <w:b/>
                          <w:bCs/>
                          <w:color w:val="C00000"/>
                          <w:szCs w:val="22"/>
                        </w:rPr>
                        <w:t>早急に交換してください。</w:t>
                      </w:r>
                    </w:p>
                    <w:p w14:paraId="70666B3A" w14:textId="4F948EAF" w:rsidR="009E42EE" w:rsidRPr="00C90B86" w:rsidRDefault="009D36BA" w:rsidP="00205CBF">
                      <w:pPr>
                        <w:autoSpaceDE w:val="0"/>
                        <w:autoSpaceDN w:val="0"/>
                        <w:spacing w:after="0" w:line="360" w:lineRule="exact"/>
                        <w:ind w:left="220" w:hangingChars="100" w:hanging="220"/>
                        <w:rPr>
                          <w:rFonts w:ascii="HGPｺﾞｼｯｸM" w:eastAsia="HGPｺﾞｼｯｸM"/>
                          <w:color w:val="000000" w:themeColor="text1"/>
                          <w:szCs w:val="22"/>
                        </w:rPr>
                      </w:pPr>
                      <w:r w:rsidRPr="00C90B86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zCs w:val="22"/>
                        </w:rPr>
                        <w:t>⑶</w:t>
                      </w:r>
                      <w:r w:rsidR="009E42EE" w:rsidRPr="00C90B86">
                        <w:rPr>
                          <w:rFonts w:ascii="HGPｺﾞｼｯｸM" w:eastAsia="HGPｺﾞｼｯｸM" w:hint="eastAsia"/>
                          <w:color w:val="000000" w:themeColor="text1"/>
                          <w:szCs w:val="22"/>
                        </w:rPr>
                        <w:t xml:space="preserve">  昭和51年以降に設置された製品でも、設置から概ね</w:t>
                      </w:r>
                      <w:r w:rsidR="009E42EE" w:rsidRPr="00C90B86">
                        <w:rPr>
                          <w:rFonts w:ascii="HGPｺﾞｼｯｸM" w:eastAsia="HGPｺﾞｼｯｸM" w:hint="eastAsia"/>
                          <w:b/>
                          <w:bCs/>
                          <w:color w:val="000000" w:themeColor="text1"/>
                          <w:szCs w:val="22"/>
                        </w:rPr>
                        <w:t>10年以上経過したもの</w:t>
                      </w:r>
                      <w:r w:rsidR="009E42EE" w:rsidRPr="00C90B86">
                        <w:rPr>
                          <w:rFonts w:ascii="HGPｺﾞｼｯｸM" w:eastAsia="HGPｺﾞｼｯｸM" w:hint="eastAsia"/>
                          <w:color w:val="000000" w:themeColor="text1"/>
                          <w:szCs w:val="22"/>
                        </w:rPr>
                        <w:t>は、専門業者による点検を受け、計画的に交換することが推奨されています。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 w:val="24"/>
        </w:rPr>
        <w:drawing>
          <wp:anchor distT="0" distB="0" distL="114300" distR="114300" simplePos="0" relativeHeight="251655168" behindDoc="0" locked="0" layoutInCell="1" allowOverlap="1" wp14:anchorId="7EDEFD3D" wp14:editId="0E5601AD">
            <wp:simplePos x="0" y="0"/>
            <wp:positionH relativeFrom="margin">
              <wp:align>right</wp:align>
            </wp:positionH>
            <wp:positionV relativeFrom="paragraph">
              <wp:posOffset>353060</wp:posOffset>
            </wp:positionV>
            <wp:extent cx="1409700" cy="971317"/>
            <wp:effectExtent l="0" t="0" r="0" b="635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コンデンサ２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45" b="52260"/>
                    <a:stretch/>
                  </pic:blipFill>
                  <pic:spPr bwMode="auto">
                    <a:xfrm>
                      <a:off x="0" y="0"/>
                      <a:ext cx="1409700" cy="971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B361C5" w14:textId="474CCF18" w:rsidR="000D52F6" w:rsidRDefault="000D52F6"/>
    <w:p w14:paraId="4A3D1162" w14:textId="1BFCD8FD" w:rsidR="000D52F6" w:rsidRDefault="00205CBF">
      <w:r>
        <w:rPr>
          <w:rFonts w:hint="eastAsia"/>
          <w:noProof/>
          <w:sz w:val="24"/>
        </w:rPr>
        <w:drawing>
          <wp:anchor distT="0" distB="0" distL="114300" distR="114300" simplePos="0" relativeHeight="251683840" behindDoc="0" locked="0" layoutInCell="1" allowOverlap="1" wp14:anchorId="7EFC509C" wp14:editId="209CAE1C">
            <wp:simplePos x="0" y="0"/>
            <wp:positionH relativeFrom="margin">
              <wp:posOffset>4343856</wp:posOffset>
            </wp:positionH>
            <wp:positionV relativeFrom="paragraph">
              <wp:posOffset>238642</wp:posOffset>
            </wp:positionV>
            <wp:extent cx="1381125" cy="902316"/>
            <wp:effectExtent l="0" t="0" r="0" b="0"/>
            <wp:wrapNone/>
            <wp:docPr id="575310094" name="図 575310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コンデンサ２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77" t="49712" r="3786" b="1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02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808CE1" w14:textId="41635CCC" w:rsidR="000D52F6" w:rsidRDefault="000D52F6"/>
    <w:p w14:paraId="39C88B66" w14:textId="22043DF3" w:rsidR="00FE48F3" w:rsidRDefault="00205CBF">
      <w:r w:rsidRPr="00AC514D">
        <w:rPr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4ADC95C2" wp14:editId="67F9EB8A">
                <wp:simplePos x="0" y="0"/>
                <wp:positionH relativeFrom="margin">
                  <wp:align>left</wp:align>
                </wp:positionH>
                <wp:positionV relativeFrom="paragraph">
                  <wp:posOffset>288290</wp:posOffset>
                </wp:positionV>
                <wp:extent cx="5762520" cy="657360"/>
                <wp:effectExtent l="0" t="0" r="10160" b="28575"/>
                <wp:wrapNone/>
                <wp:docPr id="33351807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520" cy="6573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41848" w14:textId="1FBBDEC0" w:rsidR="00205CBF" w:rsidRPr="009D1080" w:rsidRDefault="00205CBF" w:rsidP="00205CBF">
                            <w:pPr>
                              <w:spacing w:after="0"/>
                              <w:rPr>
                                <w:rFonts w:ascii="HGPｺﾞｼｯｸM" w:eastAsia="HGPｺﾞｼｯｸM"/>
                                <w:b/>
                                <w:bCs/>
                                <w:color w:val="C00000"/>
                                <w:szCs w:val="22"/>
                              </w:rPr>
                            </w:pPr>
                            <w:r w:rsidRPr="009D1080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000000" w:themeColor="text1"/>
                                <w:szCs w:val="22"/>
                              </w:rPr>
                              <w:t>「一般社団法人日本電機工業会」では、長年使用した「低圧進相コンデンサ」は発火の危険があるとして、使用停止と取換えをお願いしています。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C95C2" id="_x0000_s1034" type="#_x0000_t202" style="position:absolute;margin-left:0;margin-top:22.7pt;width:453.75pt;height:51.75pt;z-index:2517032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" filled="f" strokecolor="#0070c0" strokeweight="1.5pt">
                <v:textbox>
                  <w:txbxContent>
                    <w:p w14:paraId="66541848" w14:textId="1FBBDEC0" w:rsidR="00205CBF" w:rsidRPr="009D1080" w:rsidRDefault="00205CBF" w:rsidP="00205CBF">
                      <w:pPr>
                        <w:spacing w:after="0"/>
                        <w:rPr>
                          <w:rFonts w:ascii="HGPｺﾞｼｯｸM" w:eastAsia="HGPｺﾞｼｯｸM"/>
                          <w:b/>
                          <w:bCs/>
                          <w:color w:val="C00000"/>
                          <w:szCs w:val="22"/>
                        </w:rPr>
                      </w:pPr>
                      <w:r w:rsidRPr="009D1080">
                        <w:rPr>
                          <w:rFonts w:ascii="HGPｺﾞｼｯｸM" w:eastAsia="HGPｺﾞｼｯｸM" w:hint="eastAsia"/>
                          <w:b/>
                          <w:bCs/>
                          <w:color w:val="000000" w:themeColor="text1"/>
                          <w:szCs w:val="22"/>
                        </w:rPr>
                        <w:t>「一般社団法人日本電機工業会」では、長年使用した「低圧進相コンデンサ」は発火の危険があるとして、使用停止と取換えをお願いしています。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0B86">
        <w:rPr>
          <w:noProof/>
          <w:sz w:val="24"/>
        </w:rPr>
        <w:drawing>
          <wp:anchor distT="0" distB="0" distL="114300" distR="114300" simplePos="0" relativeHeight="251682816" behindDoc="0" locked="0" layoutInCell="1" allowOverlap="1" wp14:anchorId="3319D902" wp14:editId="5E5F8E23">
            <wp:simplePos x="0" y="0"/>
            <wp:positionH relativeFrom="column">
              <wp:posOffset>4352925</wp:posOffset>
            </wp:positionH>
            <wp:positionV relativeFrom="paragraph">
              <wp:posOffset>1706880</wp:posOffset>
            </wp:positionV>
            <wp:extent cx="1345565" cy="927100"/>
            <wp:effectExtent l="0" t="0" r="6985" b="6350"/>
            <wp:wrapNone/>
            <wp:docPr id="1828176527" name="図 1828176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コンデンサ２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45" b="52260"/>
                    <a:stretch/>
                  </pic:blipFill>
                  <pic:spPr bwMode="auto">
                    <a:xfrm>
                      <a:off x="0" y="0"/>
                      <a:ext cx="1345565" cy="92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E48F3" w:rsidSect="001A353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6BA65" w14:textId="77777777" w:rsidR="0074397B" w:rsidRDefault="0074397B" w:rsidP="009D36BA">
      <w:pPr>
        <w:spacing w:after="0" w:line="240" w:lineRule="auto"/>
      </w:pPr>
      <w:r>
        <w:separator/>
      </w:r>
    </w:p>
  </w:endnote>
  <w:endnote w:type="continuationSeparator" w:id="0">
    <w:p w14:paraId="1EBAAD25" w14:textId="77777777" w:rsidR="0074397B" w:rsidRDefault="0074397B" w:rsidP="009D3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20F93" w14:textId="77777777" w:rsidR="0074397B" w:rsidRDefault="0074397B" w:rsidP="009D36BA">
      <w:pPr>
        <w:spacing w:after="0" w:line="240" w:lineRule="auto"/>
      </w:pPr>
      <w:r>
        <w:separator/>
      </w:r>
    </w:p>
  </w:footnote>
  <w:footnote w:type="continuationSeparator" w:id="0">
    <w:p w14:paraId="0A9E6431" w14:textId="77777777" w:rsidR="0074397B" w:rsidRDefault="0074397B" w:rsidP="009D3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94"/>
    <w:rsid w:val="0004629C"/>
    <w:rsid w:val="0006143D"/>
    <w:rsid w:val="000D52F6"/>
    <w:rsid w:val="0014564E"/>
    <w:rsid w:val="001918E1"/>
    <w:rsid w:val="001A3539"/>
    <w:rsid w:val="00205CBF"/>
    <w:rsid w:val="002250B7"/>
    <w:rsid w:val="00294967"/>
    <w:rsid w:val="002B4F28"/>
    <w:rsid w:val="003B2E7B"/>
    <w:rsid w:val="003E6D1D"/>
    <w:rsid w:val="004744FB"/>
    <w:rsid w:val="005B390B"/>
    <w:rsid w:val="006B28CA"/>
    <w:rsid w:val="0074397B"/>
    <w:rsid w:val="007A3EC7"/>
    <w:rsid w:val="00837741"/>
    <w:rsid w:val="008E73FA"/>
    <w:rsid w:val="00931C4A"/>
    <w:rsid w:val="00944BC9"/>
    <w:rsid w:val="009D1080"/>
    <w:rsid w:val="009D36BA"/>
    <w:rsid w:val="009E42EE"/>
    <w:rsid w:val="00A12440"/>
    <w:rsid w:val="00A128D9"/>
    <w:rsid w:val="00A1684D"/>
    <w:rsid w:val="00A271FB"/>
    <w:rsid w:val="00AC514D"/>
    <w:rsid w:val="00AD3C8C"/>
    <w:rsid w:val="00BA7961"/>
    <w:rsid w:val="00C90B86"/>
    <w:rsid w:val="00C956D8"/>
    <w:rsid w:val="00D2286B"/>
    <w:rsid w:val="00D3753B"/>
    <w:rsid w:val="00DA3BCD"/>
    <w:rsid w:val="00E27A78"/>
    <w:rsid w:val="00E71F94"/>
    <w:rsid w:val="00EB69AA"/>
    <w:rsid w:val="00EE4C0A"/>
    <w:rsid w:val="00F2611E"/>
    <w:rsid w:val="00F943BC"/>
    <w:rsid w:val="00FE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425FB6"/>
  <w15:chartTrackingRefBased/>
  <w15:docId w15:val="{B9B86001-87B8-4984-B564-21AB0531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1F9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1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1F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1F9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F9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1F9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1F9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1F9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1F9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71F9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71F9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71F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71F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71F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71F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71F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71F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71F9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71F9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71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1F9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71F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1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71F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1F9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71F9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71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71F9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71F9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D36B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D36BA"/>
  </w:style>
  <w:style w:type="paragraph" w:styleId="ac">
    <w:name w:val="footer"/>
    <w:basedOn w:val="a"/>
    <w:link w:val="ad"/>
    <w:uiPriority w:val="99"/>
    <w:unhideWhenUsed/>
    <w:rsid w:val="009D36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D3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消防組合 宮津与謝</dc:creator>
  <cp:keywords/>
  <dc:description/>
  <cp:lastModifiedBy>WIN10-MH-026</cp:lastModifiedBy>
  <cp:revision>8</cp:revision>
  <cp:lastPrinted>2026-07-02T23:56:00Z</cp:lastPrinted>
  <dcterms:created xsi:type="dcterms:W3CDTF">2026-06-26T22:47:00Z</dcterms:created>
  <dcterms:modified xsi:type="dcterms:W3CDTF">2026-07-02T23:59:00Z</dcterms:modified>
</cp:coreProperties>
</file>